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91" w:rsidRDefault="00CC5A91" w:rsidP="00CC5A91">
      <w:pPr>
        <w:spacing w:line="360" w:lineRule="auto"/>
        <w:rPr>
          <w:rFonts w:asciiTheme="minorEastAsia" w:hAnsiTheme="minorEastAsia"/>
          <w:b/>
          <w:sz w:val="28"/>
          <w:szCs w:val="24"/>
        </w:rPr>
      </w:pPr>
      <w:bookmarkStart w:id="0" w:name="_GoBack"/>
      <w:bookmarkEnd w:id="0"/>
      <w:r w:rsidRPr="00360976">
        <w:rPr>
          <w:rFonts w:asciiTheme="minorEastAsia" w:hAnsiTheme="minorEastAsia" w:hint="eastAsia"/>
          <w:b/>
          <w:sz w:val="28"/>
          <w:szCs w:val="24"/>
        </w:rPr>
        <w:t>附件1：</w:t>
      </w:r>
      <w:r w:rsidR="00025AC5" w:rsidRPr="00025AC5">
        <w:rPr>
          <w:rFonts w:asciiTheme="minorEastAsia" w:hAnsiTheme="minorEastAsia" w:hint="eastAsia"/>
          <w:b/>
          <w:sz w:val="28"/>
          <w:szCs w:val="24"/>
        </w:rPr>
        <w:t>2019年度校级质量工程项目结题评审结果汇总表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724"/>
        <w:gridCol w:w="1418"/>
        <w:gridCol w:w="7229"/>
        <w:gridCol w:w="1417"/>
        <w:gridCol w:w="1134"/>
        <w:gridCol w:w="2127"/>
      </w:tblGrid>
      <w:tr w:rsidR="00027524" w:rsidRPr="00027524" w:rsidTr="00EB6446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项目编号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项目负责人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最终结果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CJ2014010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基于数字教育资源的会计教学模式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肖斌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CJ2015022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独立学院思想政治理论</w:t>
            </w: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课考核</w:t>
            </w:r>
            <w:proofErr w:type="gramEnd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方式改革研究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苏知心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3A7538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CJ2016002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互联网+理论经济学教学模式的改革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何为民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延期结题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3A7538" w:rsidRDefault="003A7538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7538">
              <w:rPr>
                <w:rFonts w:ascii="宋体" w:eastAsia="宋体" w:hAnsi="宋体" w:cs="宋体" w:hint="eastAsia"/>
                <w:kern w:val="0"/>
                <w:szCs w:val="21"/>
              </w:rPr>
              <w:t>个人申请</w:t>
            </w:r>
          </w:p>
        </w:tc>
      </w:tr>
      <w:tr w:rsidR="00027524" w:rsidRPr="00027524" w:rsidTr="00EB6446">
        <w:trPr>
          <w:trHeight w:val="3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CJ2016004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基于《ERP沙盘模拟实训》课程探讨独立学院本科生实践能力培养途径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肖斌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撤项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C31943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943">
              <w:rPr>
                <w:rFonts w:ascii="宋体" w:eastAsia="宋体" w:hAnsi="宋体" w:cs="宋体" w:hint="eastAsia"/>
                <w:kern w:val="0"/>
                <w:szCs w:val="21"/>
              </w:rPr>
              <w:t>主动放弃</w:t>
            </w: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CJ2016015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教育生态学视域下英语专业精读</w:t>
            </w: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课批评</w:t>
            </w:r>
            <w:proofErr w:type="gramEnd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性思维的培养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张蕊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延期结题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3A7538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538">
              <w:rPr>
                <w:rFonts w:ascii="宋体" w:eastAsia="宋体" w:hAnsi="宋体" w:cs="宋体" w:hint="eastAsia"/>
                <w:kern w:val="0"/>
                <w:szCs w:val="21"/>
              </w:rPr>
              <w:t>个人申请</w:t>
            </w: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《土木工程测量》教学改革研究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李阳春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延期结题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3A7538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538">
              <w:rPr>
                <w:rFonts w:ascii="宋体" w:eastAsia="宋体" w:hAnsi="宋体" w:cs="宋体" w:hint="eastAsia"/>
                <w:kern w:val="0"/>
                <w:szCs w:val="21"/>
              </w:rPr>
              <w:t>个人申请</w:t>
            </w: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应用型本科院校会计信息化教学改革探索与应用研究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支宁可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《建筑设备工程》教学改革研究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田盼雨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延期结题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3A7538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538">
              <w:rPr>
                <w:rFonts w:ascii="宋体" w:eastAsia="宋体" w:hAnsi="宋体" w:cs="宋体" w:hint="eastAsia"/>
                <w:kern w:val="0"/>
                <w:szCs w:val="21"/>
              </w:rPr>
              <w:t>个人申请</w:t>
            </w: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代数法模型在中级财务会计课程教学中的创新与实践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周志勇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土木工程专业实践教学考核评价体系的构建与实践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庞雪飞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高校企业纳税申报模拟实训课程课堂教学研究与创新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薛铃琦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基于学科竞赛导向的《园林计算机辅助设计Photoshop》</w:t>
            </w: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之教学</w:t>
            </w:r>
            <w:proofErr w:type="gramEnd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实践改革研究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任婧媛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英语微课教学</w:t>
            </w:r>
            <w:proofErr w:type="gramEnd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模式下大学生自主学习能力发展的实证研究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刘慧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3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基于《中级财务会计》课程探讨移动学习平台在会计专业理论教学中的应用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刘荟芳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延期结题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3A7538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538">
              <w:rPr>
                <w:rFonts w:ascii="宋体" w:eastAsia="宋体" w:hAnsi="宋体" w:cs="宋体" w:hint="eastAsia"/>
                <w:kern w:val="0"/>
                <w:szCs w:val="21"/>
              </w:rPr>
              <w:t>个人申请</w:t>
            </w: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基于应用型人才培养的工程结构课程改革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蔡振兴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延期结题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3A7538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538">
              <w:rPr>
                <w:rFonts w:ascii="宋体" w:eastAsia="宋体" w:hAnsi="宋体" w:cs="宋体" w:hint="eastAsia"/>
                <w:kern w:val="0"/>
                <w:szCs w:val="21"/>
              </w:rPr>
              <w:t>个人申请</w:t>
            </w: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独立学院应用型培养模式下的房地产金融课程改革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聂玉梅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延期结题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3A7538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538">
              <w:rPr>
                <w:rFonts w:ascii="宋体" w:eastAsia="宋体" w:hAnsi="宋体" w:cs="宋体" w:hint="eastAsia"/>
                <w:kern w:val="0"/>
                <w:szCs w:val="21"/>
              </w:rPr>
              <w:t>个人申请</w:t>
            </w: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BIM技术在工程管理专业毕业设计中的改革应有研究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万玲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《结构抗震设计》课程教学方法的改革研究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刘于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延期结题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3A7538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538">
              <w:rPr>
                <w:rFonts w:ascii="宋体" w:eastAsia="宋体" w:hAnsi="宋体" w:cs="宋体" w:hint="eastAsia"/>
                <w:kern w:val="0"/>
                <w:szCs w:val="21"/>
              </w:rPr>
              <w:t>个人申请</w:t>
            </w:r>
          </w:p>
        </w:tc>
      </w:tr>
      <w:tr w:rsidR="00027524" w:rsidRPr="00027524" w:rsidTr="002F6DD7">
        <w:trPr>
          <w:trHeight w:val="54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工商管理专业校企合作协同育人研究——以与广东恒兴饲料股份公司合作为例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郭晓玲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微课在</w:t>
            </w:r>
            <w:proofErr w:type="gramEnd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网络营销教学中的应用研究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陈小建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40312B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基于项目驱动的经管类专业统计教学改革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周莹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40312B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CJ2018027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 xml:space="preserve">新时代独立学院房地产经营与管理课程教学体系改革研究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王雪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延期结题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3A7538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538">
              <w:rPr>
                <w:rFonts w:ascii="宋体" w:eastAsia="宋体" w:hAnsi="宋体" w:cs="宋体" w:hint="eastAsia"/>
                <w:kern w:val="0"/>
                <w:szCs w:val="21"/>
              </w:rPr>
              <w:t>个人申请</w:t>
            </w: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基于STEAM教育理念的课堂教学模式探究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谢睿萍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建构跨文化思辨能力为内涵的大学英语教学改革的研究与实践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陈春梅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外语教育产学研协同创新创业研究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彭燕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独立学院人才培养方案探究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邓彩霞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独立学院实践教学管理的改进对策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林慧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延期结题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3A7538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538">
              <w:rPr>
                <w:rFonts w:ascii="宋体" w:eastAsia="宋体" w:hAnsi="宋体" w:cs="宋体" w:hint="eastAsia"/>
                <w:kern w:val="0"/>
                <w:szCs w:val="21"/>
              </w:rPr>
              <w:t>个人申请</w:t>
            </w: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应用型本科专业动态调整机制研究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雷振文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关于传承非遗文化在艺术设计专业教学中的应用研究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钟妍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动画专业人才培养改革与实践研究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赖思敏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延期结题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3A7538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538">
              <w:rPr>
                <w:rFonts w:ascii="宋体" w:eastAsia="宋体" w:hAnsi="宋体" w:cs="宋体" w:hint="eastAsia"/>
                <w:kern w:val="0"/>
                <w:szCs w:val="21"/>
              </w:rPr>
              <w:t>个人申请</w:t>
            </w: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民办高校“行业会计比较”课程教学改革研究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戴秀青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独立学院应用型人才培养《税法》课程教学改革研究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陈舒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案例式互动教学在《内部控制》课程中的研究与应用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肖莉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延期结题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3A7538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538">
              <w:rPr>
                <w:rFonts w:ascii="宋体" w:eastAsia="宋体" w:hAnsi="宋体" w:cs="宋体" w:hint="eastAsia"/>
                <w:kern w:val="0"/>
                <w:szCs w:val="21"/>
              </w:rPr>
              <w:t>个人申请</w:t>
            </w:r>
          </w:p>
        </w:tc>
      </w:tr>
      <w:tr w:rsidR="00027524" w:rsidRPr="00027524" w:rsidTr="00EB644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普通高校体育社团对大学生终身体育行为的动力效应研究—以广东海洋大学寸金学院为例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王婷婷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基于三维立体教学模式的专业课程教学改革与实践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黄锦敬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传统“教化理念”在高校《景观设计》课堂教学中的传承研究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魏欣超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延期结题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3A7538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538">
              <w:rPr>
                <w:rFonts w:ascii="宋体" w:eastAsia="宋体" w:hAnsi="宋体" w:cs="宋体" w:hint="eastAsia"/>
                <w:kern w:val="0"/>
                <w:szCs w:val="21"/>
              </w:rPr>
              <w:t>个人申请</w:t>
            </w: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产品设计专业《材料与加工工艺》课程教学研究与创新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李超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延期结题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3A7538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538">
              <w:rPr>
                <w:rFonts w:ascii="宋体" w:eastAsia="宋体" w:hAnsi="宋体" w:cs="宋体" w:hint="eastAsia"/>
                <w:kern w:val="0"/>
                <w:szCs w:val="21"/>
              </w:rPr>
              <w:t>个人申请</w:t>
            </w: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财务管理软件实验教学研究——基于课堂组织和教学评价视角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张晓红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电算化会计学混合式教学研究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张楚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《多声部音乐基础》教学内容改革研究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 xml:space="preserve">蓝洁莹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马克思主义基本原理生活化教学探索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李大明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延期结题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3A7538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538">
              <w:rPr>
                <w:rFonts w:ascii="宋体" w:eastAsia="宋体" w:hAnsi="宋体" w:cs="宋体" w:hint="eastAsia"/>
                <w:kern w:val="0"/>
                <w:szCs w:val="21"/>
              </w:rPr>
              <w:t>个人申请</w:t>
            </w: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翻转课堂模式下经济法课堂教学改革研究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廉清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5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 xml:space="preserve">基于PBL的《酒店管理》课程课堂教学创新研究——以广东海洋大学寸金学院为例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李平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40312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翻转课堂教学模式在《中外舞蹈史》课程教学中的构建与运用研究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樊</w:t>
            </w:r>
            <w:proofErr w:type="gramEnd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蒙蒙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40312B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CJ2018050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会计英语课堂教学改革研究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岳志亮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应用型高校基于POA理论对基础日语课程教学改革</w:t>
            </w: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及探索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周乔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延期结题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3A7538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538">
              <w:rPr>
                <w:rFonts w:ascii="宋体" w:eastAsia="宋体" w:hAnsi="宋体" w:cs="宋体" w:hint="eastAsia"/>
                <w:kern w:val="0"/>
                <w:szCs w:val="21"/>
              </w:rPr>
              <w:t>个人申请</w:t>
            </w: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园林设计（一）新型教学模式探讨——以“翻转式”教学为例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李芳辉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园林美术基础教学课程改革创新与研究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张誉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《插花艺术》课程“理论—实践—创新”三级教学模式构建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王静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延期结题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3A7538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538">
              <w:rPr>
                <w:rFonts w:ascii="宋体" w:eastAsia="宋体" w:hAnsi="宋体" w:cs="宋体" w:hint="eastAsia"/>
                <w:kern w:val="0"/>
                <w:szCs w:val="21"/>
              </w:rPr>
              <w:t>个人申请</w:t>
            </w: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交互式微课教学法在园林制图课程中的运用研究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张艳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延期结题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3A7538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538">
              <w:rPr>
                <w:rFonts w:ascii="宋体" w:eastAsia="宋体" w:hAnsi="宋体" w:cs="宋体" w:hint="eastAsia"/>
                <w:kern w:val="0"/>
                <w:szCs w:val="21"/>
              </w:rPr>
              <w:t>个人申请</w:t>
            </w:r>
          </w:p>
        </w:tc>
      </w:tr>
      <w:tr w:rsidR="00027524" w:rsidRPr="00027524" w:rsidTr="000F00D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“快易网球”教学法在普通高校网球选修课中的应用研究—以广东海洋大学寸金学院为例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周光德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延期结题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4" w:rsidRPr="00027524" w:rsidRDefault="003A7538" w:rsidP="000F00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538">
              <w:rPr>
                <w:rFonts w:ascii="宋体" w:eastAsia="宋体" w:hAnsi="宋体" w:cs="宋体" w:hint="eastAsia"/>
                <w:kern w:val="0"/>
                <w:szCs w:val="21"/>
              </w:rPr>
              <w:t>个人申请</w:t>
            </w:r>
          </w:p>
        </w:tc>
      </w:tr>
      <w:tr w:rsidR="00027524" w:rsidRPr="00027524" w:rsidTr="00EB644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拓展训练引入高校体育课堂的探索与实践——以广东海洋大学寸金学院为例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文锋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基于应用型人才培养的《工程地质》教学研究与创新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林观茂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“以赛促教”模式下工程估价课程教学创新研究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王琼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95449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CJ2018060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基于BIM应用技术的《土木工程施工技术与组织》课程的教学法研究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王璐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延期结题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4" w:rsidRPr="00027524" w:rsidRDefault="003A7538" w:rsidP="009544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538">
              <w:rPr>
                <w:rFonts w:ascii="宋体" w:eastAsia="宋体" w:hAnsi="宋体" w:cs="宋体" w:hint="eastAsia"/>
                <w:kern w:val="0"/>
                <w:szCs w:val="21"/>
              </w:rPr>
              <w:t>个人申请</w:t>
            </w:r>
          </w:p>
        </w:tc>
      </w:tr>
      <w:tr w:rsidR="00027524" w:rsidRPr="00027524" w:rsidTr="0095449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广东海洋大学寸金学院机械类专业实践教育基地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郭雄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延期结题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4" w:rsidRPr="00027524" w:rsidRDefault="003A7538" w:rsidP="009544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538">
              <w:rPr>
                <w:rFonts w:ascii="宋体" w:eastAsia="宋体" w:hAnsi="宋体" w:cs="宋体" w:hint="eastAsia"/>
                <w:kern w:val="0"/>
                <w:szCs w:val="21"/>
              </w:rPr>
              <w:t>个人申请</w:t>
            </w:r>
          </w:p>
        </w:tc>
      </w:tr>
      <w:tr w:rsidR="00027524" w:rsidRPr="00B06189" w:rsidTr="0095449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广东省千福田会计师</w:t>
            </w:r>
            <w:proofErr w:type="gramEnd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事务所实习基地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李国喜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不通过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4" w:rsidRPr="00B06189" w:rsidRDefault="00B06189" w:rsidP="009544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6189">
              <w:rPr>
                <w:rFonts w:ascii="宋体" w:eastAsia="宋体" w:hAnsi="宋体" w:cs="宋体" w:hint="eastAsia"/>
                <w:kern w:val="0"/>
                <w:szCs w:val="21"/>
              </w:rPr>
              <w:t>评审</w:t>
            </w:r>
            <w:r w:rsidR="000B0E7F">
              <w:rPr>
                <w:rFonts w:ascii="宋体" w:eastAsia="宋体" w:hAnsi="宋体" w:cs="宋体" w:hint="eastAsia"/>
                <w:kern w:val="0"/>
                <w:szCs w:val="21"/>
              </w:rPr>
              <w:t>不</w:t>
            </w:r>
            <w:r w:rsidRPr="00B06189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</w:tr>
      <w:tr w:rsidR="00027524" w:rsidRPr="00027524" w:rsidTr="0095449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BIM实验教学示范中心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王龙海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撤项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4" w:rsidRPr="00027524" w:rsidRDefault="00616E25" w:rsidP="009544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E25">
              <w:rPr>
                <w:rFonts w:ascii="宋体" w:eastAsia="宋体" w:hAnsi="宋体" w:cs="宋体" w:hint="eastAsia"/>
                <w:kern w:val="0"/>
                <w:szCs w:val="21"/>
              </w:rPr>
              <w:t>未交材料</w:t>
            </w:r>
          </w:p>
        </w:tc>
      </w:tr>
      <w:tr w:rsidR="00027524" w:rsidRPr="00027524" w:rsidTr="0095449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网络虚拟仿真实验教学中心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陈瑞志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4" w:rsidRPr="00027524" w:rsidRDefault="00027524" w:rsidP="009544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95449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电子线路CAD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韦发清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延期结题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4" w:rsidRPr="00027524" w:rsidRDefault="003A7538" w:rsidP="009544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538">
              <w:rPr>
                <w:rFonts w:ascii="宋体" w:eastAsia="宋体" w:hAnsi="宋体" w:cs="宋体" w:hint="eastAsia"/>
                <w:kern w:val="0"/>
                <w:szCs w:val="21"/>
              </w:rPr>
              <w:t>个人申请</w:t>
            </w:r>
          </w:p>
        </w:tc>
      </w:tr>
      <w:tr w:rsidR="00027524" w:rsidRPr="00027524" w:rsidTr="0095449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慕课—</w:t>
            </w:r>
            <w:proofErr w:type="gramEnd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BIM技术应用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黄建功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撤项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4" w:rsidRPr="00027524" w:rsidRDefault="00616E25" w:rsidP="009544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E25">
              <w:rPr>
                <w:rFonts w:ascii="宋体" w:eastAsia="宋体" w:hAnsi="宋体" w:cs="宋体" w:hint="eastAsia"/>
                <w:kern w:val="0"/>
                <w:szCs w:val="21"/>
              </w:rPr>
              <w:t>未交材料</w:t>
            </w:r>
          </w:p>
        </w:tc>
      </w:tr>
      <w:tr w:rsidR="00027524" w:rsidRPr="00027524" w:rsidTr="0095449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工程成本规划与控制（工程造价管理）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万玲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4" w:rsidRPr="00027524" w:rsidRDefault="00027524" w:rsidP="009544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95449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《会计管理信息系统》在线开放课程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赵男</w:t>
            </w: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4" w:rsidRPr="00027524" w:rsidRDefault="00027524" w:rsidP="009544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95449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范冲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撤项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4" w:rsidRPr="00027524" w:rsidRDefault="00616E25" w:rsidP="009544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E25">
              <w:rPr>
                <w:rFonts w:ascii="宋体" w:eastAsia="宋体" w:hAnsi="宋体" w:cs="宋体" w:hint="eastAsia"/>
                <w:kern w:val="0"/>
                <w:szCs w:val="21"/>
              </w:rPr>
              <w:t>未交材料</w:t>
            </w:r>
          </w:p>
        </w:tc>
      </w:tr>
      <w:tr w:rsidR="00027524" w:rsidRPr="00027524" w:rsidTr="0095449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高级日语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王瑞方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4" w:rsidRPr="00027524" w:rsidRDefault="00027524" w:rsidP="009544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95449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计算机辅助设计（PhotoshopCS6）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魏欣超</w:t>
            </w:r>
            <w:proofErr w:type="gramEnd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、谭东风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延期结题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4" w:rsidRPr="00027524" w:rsidRDefault="003A7538" w:rsidP="009544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538">
              <w:rPr>
                <w:rFonts w:ascii="宋体" w:eastAsia="宋体" w:hAnsi="宋体" w:cs="宋体" w:hint="eastAsia"/>
                <w:kern w:val="0"/>
                <w:szCs w:val="21"/>
              </w:rPr>
              <w:t>个人申请</w:t>
            </w:r>
          </w:p>
        </w:tc>
      </w:tr>
      <w:tr w:rsidR="00027524" w:rsidRPr="00027524" w:rsidTr="0040312B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ZLGC2017015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标志设计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乔春梅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以“电子设计大赛”推进电子电路类课程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贾佳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撤项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C31943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943">
              <w:rPr>
                <w:rFonts w:ascii="宋体" w:eastAsia="宋体" w:hAnsi="宋体" w:cs="宋体" w:hint="eastAsia"/>
                <w:kern w:val="0"/>
                <w:szCs w:val="21"/>
              </w:rPr>
              <w:t>主动放弃</w:t>
            </w: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翻转课堂在形势与政策课程中的应用研究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陈嘉杰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校企合作协同培养复合型跨境电商人才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蔡溢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民办高校公共体育选修课改革发展研究—以广东海洋大学寸金学院为例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韩青松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文化渗透法在《高级日语》教学中的应用与实践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周瑞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“文化走出去”思想下独立院校本科翻译教学改革探微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陈捷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延期结题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3A7538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538">
              <w:rPr>
                <w:rFonts w:ascii="宋体" w:eastAsia="宋体" w:hAnsi="宋体" w:cs="宋体" w:hint="eastAsia"/>
                <w:kern w:val="0"/>
                <w:szCs w:val="21"/>
              </w:rPr>
              <w:t>个人申请</w:t>
            </w: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基于语法隐喻理论的高级英语教学模式研究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胡松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“双创”背景下环境设计专业创新型人才能力提升策略研究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康琳英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园林专业部分学生厌学成因及对策研究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莫抒雅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高等教育设计类专业（园林）效果图制作的教学优化与实践研究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任婧媛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延期结题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3A7538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538">
              <w:rPr>
                <w:rFonts w:ascii="宋体" w:eastAsia="宋体" w:hAnsi="宋体" w:cs="宋体" w:hint="eastAsia"/>
                <w:kern w:val="0"/>
                <w:szCs w:val="21"/>
              </w:rPr>
              <w:t>个人申请</w:t>
            </w: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混凝土结构基本原理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程小凤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结构力学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罗有为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撤项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616E25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E25">
              <w:rPr>
                <w:rFonts w:ascii="宋体" w:eastAsia="宋体" w:hAnsi="宋体" w:cs="宋体" w:hint="eastAsia"/>
                <w:kern w:val="0"/>
                <w:szCs w:val="21"/>
              </w:rPr>
              <w:t>未交材料</w:t>
            </w: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土木工程材料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张敏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经济法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郭晓玲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消费者行为学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周莹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高级财务会计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韩冰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财务报告分析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姜大柱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延期结题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3A7538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538">
              <w:rPr>
                <w:rFonts w:ascii="宋体" w:eastAsia="宋体" w:hAnsi="宋体" w:cs="宋体" w:hint="eastAsia"/>
                <w:kern w:val="0"/>
                <w:szCs w:val="21"/>
              </w:rPr>
              <w:t>个人申请</w:t>
            </w: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公司战略与风险管理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严久欣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DF0336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不通过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8477DE" w:rsidP="00DF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7DE">
              <w:rPr>
                <w:rFonts w:ascii="宋体" w:eastAsia="宋体" w:hAnsi="宋体" w:cs="宋体" w:hint="eastAsia"/>
                <w:kern w:val="0"/>
                <w:szCs w:val="21"/>
              </w:rPr>
              <w:t>评审</w:t>
            </w:r>
            <w:r w:rsidR="002F6DD7">
              <w:rPr>
                <w:rFonts w:ascii="宋体" w:eastAsia="宋体" w:hAnsi="宋体" w:cs="宋体" w:hint="eastAsia"/>
                <w:kern w:val="0"/>
                <w:szCs w:val="21"/>
              </w:rPr>
              <w:t>不</w:t>
            </w:r>
            <w:r w:rsidRPr="008477DE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财务会计实训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周志勇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微机原理与接口技术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舒秀兰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延期结题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3A7538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538">
              <w:rPr>
                <w:rFonts w:ascii="宋体" w:eastAsia="宋体" w:hAnsi="宋体" w:cs="宋体" w:hint="eastAsia"/>
                <w:kern w:val="0"/>
                <w:szCs w:val="21"/>
              </w:rPr>
              <w:t>个人申请</w:t>
            </w: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单片机原理及应用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叶伟慧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延期结题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3A7538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538">
              <w:rPr>
                <w:rFonts w:ascii="宋体" w:eastAsia="宋体" w:hAnsi="宋体" w:cs="宋体" w:hint="eastAsia"/>
                <w:kern w:val="0"/>
                <w:szCs w:val="21"/>
              </w:rPr>
              <w:t>个人申请</w:t>
            </w: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计算机网络（技术）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赵圆圆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40312B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西方经济学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杨艳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DF0336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ZLGC2017059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英语写作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徐义云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DF0336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ZLGC2017060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包装结构与装潢设计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牟洋静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 xml:space="preserve">服装工艺设计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石云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524" w:rsidRPr="00027524" w:rsidTr="00EB644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ZLGC2017062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书籍设计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谢姬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24" w:rsidRPr="00027524" w:rsidRDefault="00027524" w:rsidP="00027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27524">
              <w:rPr>
                <w:rFonts w:ascii="宋体" w:eastAsia="宋体" w:hAnsi="宋体" w:cs="宋体" w:hint="eastAsia"/>
                <w:kern w:val="0"/>
                <w:szCs w:val="21"/>
              </w:rPr>
              <w:t>通过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524" w:rsidRPr="00027524" w:rsidRDefault="00027524" w:rsidP="003A4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C5A91" w:rsidRPr="00CC5A91" w:rsidRDefault="00CC5A91" w:rsidP="00BC5BC5">
      <w:pPr>
        <w:spacing w:line="360" w:lineRule="auto"/>
        <w:rPr>
          <w:sz w:val="32"/>
          <w:szCs w:val="24"/>
        </w:rPr>
      </w:pPr>
    </w:p>
    <w:p w:rsidR="00CC5A91" w:rsidRDefault="00CC5A91" w:rsidP="00CC5A91">
      <w:pPr>
        <w:spacing w:line="360" w:lineRule="auto"/>
        <w:rPr>
          <w:rFonts w:asciiTheme="minorEastAsia" w:hAnsiTheme="minorEastAsia"/>
          <w:szCs w:val="21"/>
        </w:rPr>
      </w:pPr>
    </w:p>
    <w:p w:rsidR="005C2D17" w:rsidRDefault="005C2D17" w:rsidP="00CC5A91">
      <w:pPr>
        <w:spacing w:line="360" w:lineRule="auto"/>
        <w:rPr>
          <w:rFonts w:asciiTheme="minorEastAsia" w:hAnsiTheme="minorEastAsia"/>
          <w:szCs w:val="21"/>
        </w:rPr>
      </w:pPr>
    </w:p>
    <w:sectPr w:rsidR="005C2D17" w:rsidSect="00CC5A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7FC" w:rsidRDefault="008867FC" w:rsidP="00147B66">
      <w:r>
        <w:separator/>
      </w:r>
    </w:p>
  </w:endnote>
  <w:endnote w:type="continuationSeparator" w:id="0">
    <w:p w:rsidR="008867FC" w:rsidRDefault="008867FC" w:rsidP="0014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7FC" w:rsidRDefault="008867FC" w:rsidP="00147B66">
      <w:r>
        <w:separator/>
      </w:r>
    </w:p>
  </w:footnote>
  <w:footnote w:type="continuationSeparator" w:id="0">
    <w:p w:rsidR="008867FC" w:rsidRDefault="008867FC" w:rsidP="0014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D2"/>
    <w:rsid w:val="00025AC5"/>
    <w:rsid w:val="00027524"/>
    <w:rsid w:val="000712FA"/>
    <w:rsid w:val="000B0E7F"/>
    <w:rsid w:val="000F00D4"/>
    <w:rsid w:val="00147B66"/>
    <w:rsid w:val="001B30AE"/>
    <w:rsid w:val="002124EC"/>
    <w:rsid w:val="00267591"/>
    <w:rsid w:val="00271F80"/>
    <w:rsid w:val="002F6DD7"/>
    <w:rsid w:val="00360976"/>
    <w:rsid w:val="003613FB"/>
    <w:rsid w:val="00393507"/>
    <w:rsid w:val="003A4BB8"/>
    <w:rsid w:val="003A7538"/>
    <w:rsid w:val="003C23D2"/>
    <w:rsid w:val="0040312B"/>
    <w:rsid w:val="004E1351"/>
    <w:rsid w:val="0052728D"/>
    <w:rsid w:val="00534BFF"/>
    <w:rsid w:val="00537F00"/>
    <w:rsid w:val="005A2684"/>
    <w:rsid w:val="005C2D17"/>
    <w:rsid w:val="005C4190"/>
    <w:rsid w:val="005C4EF9"/>
    <w:rsid w:val="005C76BE"/>
    <w:rsid w:val="005F7E4D"/>
    <w:rsid w:val="00616E25"/>
    <w:rsid w:val="00665314"/>
    <w:rsid w:val="0076213F"/>
    <w:rsid w:val="007D2021"/>
    <w:rsid w:val="008477DE"/>
    <w:rsid w:val="008867FC"/>
    <w:rsid w:val="008E1F4B"/>
    <w:rsid w:val="00954495"/>
    <w:rsid w:val="009B13DD"/>
    <w:rsid w:val="00A57D0A"/>
    <w:rsid w:val="00B06189"/>
    <w:rsid w:val="00BB2C1E"/>
    <w:rsid w:val="00BC5BC5"/>
    <w:rsid w:val="00C31943"/>
    <w:rsid w:val="00C65250"/>
    <w:rsid w:val="00C9075A"/>
    <w:rsid w:val="00CC5A91"/>
    <w:rsid w:val="00D637A8"/>
    <w:rsid w:val="00DB2E87"/>
    <w:rsid w:val="00DF0336"/>
    <w:rsid w:val="00EB6446"/>
    <w:rsid w:val="00EE7F51"/>
    <w:rsid w:val="00F6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6097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60976"/>
  </w:style>
  <w:style w:type="table" w:styleId="a4">
    <w:name w:val="Table Grid"/>
    <w:basedOn w:val="a1"/>
    <w:uiPriority w:val="59"/>
    <w:rsid w:val="00360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147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47B6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47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47B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6097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60976"/>
  </w:style>
  <w:style w:type="table" w:styleId="a4">
    <w:name w:val="Table Grid"/>
    <w:basedOn w:val="a1"/>
    <w:uiPriority w:val="59"/>
    <w:rsid w:val="00360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147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47B6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47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47B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8F9C-8B81-43D2-B7A5-A0BFD5C1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627</Words>
  <Characters>3577</Characters>
  <Application>Microsoft Office Word</Application>
  <DocSecurity>0</DocSecurity>
  <Lines>29</Lines>
  <Paragraphs>8</Paragraphs>
  <ScaleCrop>false</ScaleCrop>
  <Company>china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赖斯全</cp:lastModifiedBy>
  <cp:revision>2</cp:revision>
  <cp:lastPrinted>2020-06-11T00:59:00Z</cp:lastPrinted>
  <dcterms:created xsi:type="dcterms:W3CDTF">2020-06-30T02:35:00Z</dcterms:created>
  <dcterms:modified xsi:type="dcterms:W3CDTF">2020-06-30T02:35:00Z</dcterms:modified>
</cp:coreProperties>
</file>