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广东海洋大学寸金学院二级党组织及党支部</w:t>
      </w:r>
      <w:bookmarkStart w:id="0" w:name="_GoBack"/>
      <w:bookmarkEnd w:id="0"/>
    </w:p>
    <w:p>
      <w:pPr>
        <w:jc w:val="center"/>
        <w:rPr>
          <w:rFonts w:hint="eastAsia" w:ascii="黑体" w:hAnsi="黑体" w:eastAsia="黑体"/>
          <w:bCs/>
          <w:sz w:val="36"/>
          <w:szCs w:val="36"/>
          <w:lang w:eastAsia="zh-CN"/>
        </w:rPr>
      </w:pPr>
      <w:r>
        <w:rPr>
          <w:rFonts w:hint="eastAsia" w:ascii="黑体" w:hAnsi="黑体" w:eastAsia="黑体"/>
          <w:bCs/>
          <w:sz w:val="36"/>
          <w:szCs w:val="36"/>
          <w:lang w:eastAsia="zh-CN"/>
        </w:rPr>
        <w:t>关于组织学习传达党的十九届四中全会精神情况登记表</w:t>
      </w:r>
    </w:p>
    <w:tbl>
      <w:tblPr>
        <w:tblStyle w:val="6"/>
        <w:tblpPr w:leftFromText="180" w:rightFromText="180" w:vertAnchor="text" w:horzAnchor="page" w:tblpX="918" w:tblpY="291"/>
        <w:tblOverlap w:val="never"/>
        <w:tblW w:w="14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2268"/>
        <w:gridCol w:w="2551"/>
        <w:gridCol w:w="3804"/>
        <w:gridCol w:w="3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学习单位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学习时间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参与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eastAsia="zh-CN"/>
              </w:rPr>
              <w:t>人数</w:t>
            </w:r>
          </w:p>
        </w:tc>
        <w:tc>
          <w:tcPr>
            <w:tcW w:w="38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学习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eastAsia="zh-CN"/>
              </w:rPr>
              <w:t>形式</w:t>
            </w:r>
          </w:p>
        </w:tc>
        <w:tc>
          <w:tcPr>
            <w:tcW w:w="38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学习主要内容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eastAsia="黑体"/>
          <w:lang w:val="en-US" w:eastAsia="zh-CN"/>
        </w:rPr>
      </w:pP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备注：请按最新的二级党组织名称填入，学习</w:t>
      </w:r>
      <w:r>
        <w:rPr>
          <w:rFonts w:hint="eastAsia"/>
          <w:sz w:val="28"/>
          <w:szCs w:val="28"/>
          <w:lang w:val="en-US" w:eastAsia="zh-CN"/>
        </w:rPr>
        <w:t>时间格式为xx月xx日xx时。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54"/>
    <w:rsid w:val="0068396A"/>
    <w:rsid w:val="0095495C"/>
    <w:rsid w:val="00960415"/>
    <w:rsid w:val="00AD6649"/>
    <w:rsid w:val="00CB7EDB"/>
    <w:rsid w:val="00ED4EB4"/>
    <w:rsid w:val="00EF2F54"/>
    <w:rsid w:val="336026F2"/>
    <w:rsid w:val="72D2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1331</Characters>
  <Lines>11</Lines>
  <Paragraphs>3</Paragraphs>
  <TotalTime>3</TotalTime>
  <ScaleCrop>false</ScaleCrop>
  <LinksUpToDate>false</LinksUpToDate>
  <CharactersWithSpaces>1561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2018-08-10T07:56:00Z</dcterms:created>
  <dc:creator>admin</dc:creator>
  <cp:lastModifiedBy>hugo</cp:lastModifiedBy>
  <dcterms:modified xsi:type="dcterms:W3CDTF">2019-11-12T00:48:21Z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